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9CBE7" w14:textId="77777777" w:rsidR="00E65FB5" w:rsidRDefault="00E65FB5" w:rsidP="001861CE">
      <w:pPr>
        <w:rPr>
          <w:b/>
          <w:bCs/>
        </w:rPr>
      </w:pPr>
      <w:r>
        <w:rPr>
          <w:b/>
          <w:bCs/>
        </w:rPr>
        <w:t>Warwick Folk Festival 2026</w:t>
      </w:r>
    </w:p>
    <w:p w14:paraId="7C036C72" w14:textId="1C25682A" w:rsidR="001861CE" w:rsidRDefault="001861CE" w:rsidP="001861CE">
      <w:pPr>
        <w:rPr>
          <w:b/>
          <w:bCs/>
        </w:rPr>
      </w:pPr>
      <w:r w:rsidRPr="001861CE">
        <w:rPr>
          <w:b/>
          <w:bCs/>
        </w:rPr>
        <w:t>Accessibility</w:t>
      </w:r>
    </w:p>
    <w:p w14:paraId="03662249" w14:textId="3113EEEA" w:rsidR="001861CE" w:rsidRPr="001861CE" w:rsidRDefault="001861CE" w:rsidP="001861CE">
      <w:pPr>
        <w:rPr>
          <w:b/>
          <w:bCs/>
        </w:rPr>
      </w:pPr>
      <w:r>
        <w:rPr>
          <w:b/>
          <w:bCs/>
        </w:rPr>
        <w:t>Mobility</w:t>
      </w:r>
    </w:p>
    <w:p w14:paraId="2A644FD2" w14:textId="77777777" w:rsidR="001861CE" w:rsidRPr="001861CE" w:rsidRDefault="001861CE" w:rsidP="001861CE">
      <w:r w:rsidRPr="001861CE">
        <w:t>The site itself, and all main events, offers access for those using a wheelchair. However, if the weather turns out bad, the ground itself may become difficult to negotiate. Stewards are there to help in any emergency!  However, please note that even in good weather, the ground is not completely flat, as it is farmland which is normally occupied by sheep. </w:t>
      </w:r>
    </w:p>
    <w:p w14:paraId="53253A6C" w14:textId="77777777" w:rsidR="001861CE" w:rsidRPr="001861CE" w:rsidRDefault="001861CE" w:rsidP="001861CE">
      <w:pPr>
        <w:rPr>
          <w:b/>
          <w:bCs/>
        </w:rPr>
      </w:pPr>
      <w:r w:rsidRPr="001861CE">
        <w:rPr>
          <w:b/>
          <w:bCs/>
        </w:rPr>
        <w:t>Specific facilities you can expect during your stay include:</w:t>
      </w:r>
    </w:p>
    <w:p w14:paraId="563F28B6" w14:textId="77777777" w:rsidR="001861CE" w:rsidRPr="001861CE" w:rsidRDefault="001861CE" w:rsidP="001861CE">
      <w:r w:rsidRPr="001861CE">
        <w:t>As well as friendly volunteers, eager to help, we’ve also taken the following steps.</w:t>
      </w:r>
    </w:p>
    <w:p w14:paraId="5009A209" w14:textId="77777777" w:rsidR="001861CE" w:rsidRPr="001861CE" w:rsidRDefault="001861CE" w:rsidP="001861CE">
      <w:pPr>
        <w:rPr>
          <w:b/>
          <w:bCs/>
        </w:rPr>
      </w:pPr>
      <w:r w:rsidRPr="001861CE">
        <w:rPr>
          <w:b/>
          <w:bCs/>
        </w:rPr>
        <w:t>Accessible toilets</w:t>
      </w:r>
    </w:p>
    <w:p w14:paraId="1C9A1DE5" w14:textId="77777777" w:rsidR="001861CE" w:rsidRPr="001861CE" w:rsidRDefault="001861CE" w:rsidP="001861CE">
      <w:r w:rsidRPr="001861CE">
        <w:t>In the festival village, and around the site.</w:t>
      </w:r>
    </w:p>
    <w:p w14:paraId="5F799FE0" w14:textId="77777777" w:rsidR="001861CE" w:rsidRPr="001861CE" w:rsidRDefault="001861CE" w:rsidP="001861CE">
      <w:pPr>
        <w:rPr>
          <w:b/>
          <w:bCs/>
        </w:rPr>
      </w:pPr>
      <w:r w:rsidRPr="001861CE">
        <w:rPr>
          <w:b/>
          <w:bCs/>
        </w:rPr>
        <w:t>Parking</w:t>
      </w:r>
    </w:p>
    <w:p w14:paraId="57F72B5E" w14:textId="77777777" w:rsidR="001861CE" w:rsidRPr="001861CE" w:rsidRDefault="001861CE" w:rsidP="001861CE">
      <w:r w:rsidRPr="001861CE">
        <w:t>Convenient disabled parking and drop off at box-office entrance if preferred.</w:t>
      </w:r>
    </w:p>
    <w:p w14:paraId="40478A91" w14:textId="77777777" w:rsidR="001861CE" w:rsidRPr="001861CE" w:rsidRDefault="001861CE" w:rsidP="001861CE">
      <w:pPr>
        <w:rPr>
          <w:b/>
          <w:bCs/>
        </w:rPr>
      </w:pPr>
      <w:r w:rsidRPr="001861CE">
        <w:rPr>
          <w:b/>
          <w:bCs/>
        </w:rPr>
        <w:t>Dedicated Camping Area</w:t>
      </w:r>
    </w:p>
    <w:p w14:paraId="139BB937" w14:textId="77777777" w:rsidR="001861CE" w:rsidRPr="001861CE" w:rsidRDefault="001861CE" w:rsidP="001861CE">
      <w:r w:rsidRPr="001861CE">
        <w:t>Camping, in a prime position, can be provided on application. This has accessible loos and showers.</w:t>
      </w:r>
    </w:p>
    <w:p w14:paraId="581D32F8" w14:textId="77777777" w:rsidR="001861CE" w:rsidRPr="001861CE" w:rsidRDefault="001861CE" w:rsidP="001861CE">
      <w:pPr>
        <w:rPr>
          <w:b/>
          <w:bCs/>
        </w:rPr>
      </w:pPr>
      <w:r w:rsidRPr="001861CE">
        <w:rPr>
          <w:b/>
          <w:bCs/>
        </w:rPr>
        <w:t>Assistance Dogs</w:t>
      </w:r>
    </w:p>
    <w:p w14:paraId="73393293" w14:textId="05F29C9E" w:rsidR="001861CE" w:rsidRPr="001861CE" w:rsidRDefault="001861CE" w:rsidP="001861CE">
      <w:r w:rsidRPr="001861CE">
        <w:t xml:space="preserve">Are allowed if clearly identified as such. </w:t>
      </w:r>
      <w:r w:rsidR="004C1DFA" w:rsidRPr="001861CE">
        <w:t>Sadly,</w:t>
      </w:r>
      <w:r w:rsidRPr="001861CE">
        <w:t xml:space="preserve"> no other pets are allowed on site.</w:t>
      </w:r>
    </w:p>
    <w:p w14:paraId="7456337A" w14:textId="77777777" w:rsidR="001861CE" w:rsidRPr="001861CE" w:rsidRDefault="001861CE" w:rsidP="001861CE">
      <w:pPr>
        <w:rPr>
          <w:b/>
          <w:bCs/>
        </w:rPr>
      </w:pPr>
      <w:r w:rsidRPr="001861CE">
        <w:rPr>
          <w:b/>
          <w:bCs/>
        </w:rPr>
        <w:t>Charging</w:t>
      </w:r>
    </w:p>
    <w:p w14:paraId="2A01B5C0" w14:textId="77777777" w:rsidR="001861CE" w:rsidRPr="001861CE" w:rsidRDefault="001861CE" w:rsidP="001861CE">
      <w:r w:rsidRPr="001861CE">
        <w:t>We have a central designated area for charging mobility scooters.</w:t>
      </w:r>
    </w:p>
    <w:p w14:paraId="1EA645EB" w14:textId="77777777" w:rsidR="001861CE" w:rsidRPr="001861CE" w:rsidRDefault="001861CE" w:rsidP="001861CE">
      <w:pPr>
        <w:rPr>
          <w:b/>
          <w:bCs/>
        </w:rPr>
      </w:pPr>
      <w:r w:rsidRPr="001861CE">
        <w:rPr>
          <w:b/>
          <w:bCs/>
        </w:rPr>
        <w:t>Viewing</w:t>
      </w:r>
    </w:p>
    <w:p w14:paraId="6BD50091" w14:textId="77777777" w:rsidR="001861CE" w:rsidRPr="001861CE" w:rsidRDefault="001861CE" w:rsidP="001861CE">
      <w:r w:rsidRPr="001861CE">
        <w:t>Ask to be seated in the accessible area in the main venue. Our volunteers will be happy to assist.</w:t>
      </w:r>
    </w:p>
    <w:p w14:paraId="65839D5B" w14:textId="77777777" w:rsidR="001861CE" w:rsidRPr="001861CE" w:rsidRDefault="001861CE" w:rsidP="001861CE">
      <w:pPr>
        <w:rPr>
          <w:b/>
          <w:bCs/>
        </w:rPr>
      </w:pPr>
      <w:r w:rsidRPr="001861CE">
        <w:rPr>
          <w:b/>
          <w:bCs/>
        </w:rPr>
        <w:t>Personal Assistants</w:t>
      </w:r>
    </w:p>
    <w:p w14:paraId="05388E71" w14:textId="77777777" w:rsidR="001861CE" w:rsidRPr="001861CE" w:rsidRDefault="001861CE" w:rsidP="001861CE">
      <w:proofErr w:type="gramStart"/>
      <w:r w:rsidRPr="001861CE">
        <w:t>Nimbus</w:t>
      </w:r>
      <w:proofErr w:type="gramEnd"/>
      <w:r w:rsidRPr="001861CE">
        <w:t xml:space="preserve"> operate the access card system for us where you can be authorised for a free plus one for just Warwick Folk Festival or pay a small fee for a card that covers other events. Further information on the tickets page.</w:t>
      </w:r>
    </w:p>
    <w:p w14:paraId="65BD4B7B" w14:textId="77777777" w:rsidR="001861CE" w:rsidRPr="001861CE" w:rsidRDefault="001861CE" w:rsidP="001861CE">
      <w:pPr>
        <w:rPr>
          <w:b/>
          <w:bCs/>
        </w:rPr>
      </w:pPr>
      <w:r w:rsidRPr="001861CE">
        <w:rPr>
          <w:b/>
          <w:bCs/>
        </w:rPr>
        <w:t>Counter heights</w:t>
      </w:r>
    </w:p>
    <w:p w14:paraId="2A05A3FF" w14:textId="77777777" w:rsidR="001861CE" w:rsidRPr="001861CE" w:rsidRDefault="001861CE" w:rsidP="001861CE">
      <w:r w:rsidRPr="001861CE">
        <w:t>There is a lower section bar counter for wheelchair access. Other points of interaction are at a low counter where possible – otherwise, staff are briefed to make other steps to engage.</w:t>
      </w:r>
    </w:p>
    <w:p w14:paraId="54B91189" w14:textId="434C96BB" w:rsidR="001861CE" w:rsidRPr="001861CE" w:rsidRDefault="001861CE" w:rsidP="001861CE">
      <w:r w:rsidRPr="001861CE">
        <w:t xml:space="preserve">We are working to make our festival site inclusive and accessible to all. If you can help us to do that or have any </w:t>
      </w:r>
      <w:r w:rsidR="004C1DFA" w:rsidRPr="001861CE">
        <w:t>ideas,</w:t>
      </w:r>
      <w:r w:rsidRPr="001861CE">
        <w:t xml:space="preserve"> please do let us know.</w:t>
      </w:r>
    </w:p>
    <w:p w14:paraId="5AE29E44" w14:textId="3ACF4288" w:rsidR="001861CE" w:rsidRPr="001861CE" w:rsidRDefault="001861CE" w:rsidP="001861CE">
      <w:r w:rsidRPr="001861CE">
        <w:lastRenderedPageBreak/>
        <w:t xml:space="preserve">Wenman Healthcare can provide scooters for £20 per day with a £200 deposit. If you would like </w:t>
      </w:r>
      <w:r w:rsidR="00DB7212" w:rsidRPr="001861CE">
        <w:t>one,</w:t>
      </w:r>
      <w:r w:rsidRPr="001861CE">
        <w:t xml:space="preserve"> please </w:t>
      </w:r>
      <w:hyperlink r:id="rId9" w:history="1">
        <w:r w:rsidRPr="001861CE">
          <w:rPr>
            <w:rStyle w:val="Hyperlink"/>
          </w:rPr>
          <w:t>email Hayley</w:t>
        </w:r>
      </w:hyperlink>
      <w:r w:rsidRPr="001861CE">
        <w:t> or call 01926 624432.</w:t>
      </w:r>
    </w:p>
    <w:p w14:paraId="42DE8D51" w14:textId="77777777" w:rsidR="001861CE" w:rsidRPr="001861CE" w:rsidRDefault="001861CE" w:rsidP="001861CE">
      <w:r w:rsidRPr="001861CE">
        <w:t>If you’d like to discuss how we can assist you to ensure your festival experience is the best it can be, then please do contact us directly on 07761 988234 or at </w:t>
      </w:r>
      <w:hyperlink r:id="rId10" w:tgtFrame="_blank" w:history="1">
        <w:r w:rsidRPr="001861CE">
          <w:rPr>
            <w:rStyle w:val="Hyperlink"/>
          </w:rPr>
          <w:t>enquiries@warwickfolkfestival.co.uk</w:t>
        </w:r>
      </w:hyperlink>
      <w:r w:rsidRPr="001861CE">
        <w:t>.  We would be keen to hear your specific requirements and will do our best to accommodate.</w:t>
      </w:r>
    </w:p>
    <w:p w14:paraId="0F7E52CD" w14:textId="77777777" w:rsidR="001861CE" w:rsidRPr="001861CE" w:rsidRDefault="001861CE" w:rsidP="001861CE">
      <w:r w:rsidRPr="001861CE">
        <w:rPr>
          <w:b/>
          <w:bCs/>
        </w:rPr>
        <w:t>Campsite</w:t>
      </w:r>
    </w:p>
    <w:p w14:paraId="7C3B32CC" w14:textId="77777777" w:rsidR="001861CE" w:rsidRPr="001861CE" w:rsidRDefault="001861CE" w:rsidP="001861CE">
      <w:r w:rsidRPr="001861CE">
        <w:t>If you need a space on the accessible campsite, this </w:t>
      </w:r>
      <w:r w:rsidRPr="001861CE">
        <w:rPr>
          <w:b/>
          <w:bCs/>
        </w:rPr>
        <w:t>MUST </w:t>
      </w:r>
      <w:r w:rsidRPr="001861CE">
        <w:t>be booked in advance. Please book this in </w:t>
      </w:r>
      <w:r w:rsidRPr="001861CE">
        <w:rPr>
          <w:b/>
          <w:bCs/>
        </w:rPr>
        <w:t>Camping Extras</w:t>
      </w:r>
      <w:r w:rsidRPr="001861CE">
        <w:t> when ordering your ticket. This will give you a camping spot in an accessible area. This is for </w:t>
      </w:r>
      <w:r w:rsidRPr="001861CE">
        <w:rPr>
          <w:b/>
          <w:bCs/>
        </w:rPr>
        <w:t>your own unit only</w:t>
      </w:r>
      <w:r w:rsidRPr="001861CE">
        <w:t xml:space="preserve">! Wider family and friends will need to pitch outside of this area, as space is limited, and we need to ensure it meets the needs of all our access campers. Please only book this if </w:t>
      </w:r>
      <w:proofErr w:type="gramStart"/>
      <w:r w:rsidRPr="001861CE">
        <w:t>absolutely necessary</w:t>
      </w:r>
      <w:proofErr w:type="gramEnd"/>
      <w:r w:rsidRPr="001861CE">
        <w:t xml:space="preserve"> – over all other site areas, buggies are available on demand during the day to transport you from your pitch to the festival village.</w:t>
      </w:r>
    </w:p>
    <w:p w14:paraId="0618C262" w14:textId="77777777" w:rsidR="001861CE" w:rsidRPr="001861CE" w:rsidRDefault="001861CE" w:rsidP="001861CE">
      <w:r w:rsidRPr="001861CE">
        <w:rPr>
          <w:b/>
          <w:bCs/>
        </w:rPr>
        <w:t>Concessionary Tickets for Access Customers</w:t>
      </w:r>
    </w:p>
    <w:p w14:paraId="7EE5F041" w14:textId="77777777" w:rsidR="001861CE" w:rsidRPr="001861CE" w:rsidRDefault="001861CE" w:rsidP="001861CE">
      <w:r w:rsidRPr="001861CE">
        <w:t>If you are </w:t>
      </w:r>
      <w:r w:rsidRPr="001861CE">
        <w:rPr>
          <w:b/>
          <w:bCs/>
        </w:rPr>
        <w:t>an adult</w:t>
      </w:r>
      <w:r w:rsidRPr="001861CE">
        <w:t> (18+) and unable to attend the festival without the assistance of an essential companion, we can provide a concessionary carer’s ticket. You will need either an Access Card or a </w:t>
      </w:r>
      <w:r w:rsidRPr="001861CE">
        <w:rPr>
          <w:b/>
          <w:bCs/>
        </w:rPr>
        <w:t>FREE</w:t>
      </w:r>
      <w:r w:rsidRPr="001861CE">
        <w:t xml:space="preserve"> Warwick Folk Festival Digital Access Pass (DAP) with the </w:t>
      </w:r>
      <w:proofErr w:type="gramStart"/>
      <w:r w:rsidRPr="001861CE">
        <w:t>+1 symbol</w:t>
      </w:r>
      <w:proofErr w:type="gramEnd"/>
      <w:r w:rsidRPr="001861CE">
        <w:t xml:space="preserve"> allocated. </w:t>
      </w:r>
      <w:r w:rsidRPr="001861CE">
        <w:rPr>
          <w:b/>
          <w:bCs/>
        </w:rPr>
        <w:t>Once you have purchased your tickets,</w:t>
      </w:r>
      <w:r w:rsidRPr="001861CE">
        <w:t> email us with either your </w:t>
      </w:r>
      <w:r w:rsidRPr="001861CE">
        <w:rPr>
          <w:b/>
          <w:bCs/>
        </w:rPr>
        <w:t>Access Card</w:t>
      </w:r>
      <w:r w:rsidRPr="001861CE">
        <w:t> or </w:t>
      </w:r>
      <w:r w:rsidRPr="001861CE">
        <w:rPr>
          <w:b/>
          <w:bCs/>
        </w:rPr>
        <w:t>DAP ID</w:t>
      </w:r>
      <w:r w:rsidRPr="001861CE">
        <w:t>, and we will send you the concession ticket.</w:t>
      </w:r>
    </w:p>
    <w:p w14:paraId="563EF8D4" w14:textId="77777777" w:rsidR="001861CE" w:rsidRPr="001861CE" w:rsidRDefault="001861CE" w:rsidP="001861CE">
      <w:r w:rsidRPr="001861CE">
        <w:t>Remember, if you already have an Access Card with +1, just email us with your full name and ID as it appears on the Card.</w:t>
      </w:r>
    </w:p>
    <w:p w14:paraId="48DCC9BD" w14:textId="77777777" w:rsidR="001861CE" w:rsidRPr="001861CE" w:rsidRDefault="001861CE" w:rsidP="001861CE">
      <w:r w:rsidRPr="001861CE">
        <w:t>If you don’t have an Access Card, you can apply for a FREE Warwick Folk Festival DAP by clicking the link below, and our partners Nimbus Disability will process your application and be in touch.</w:t>
      </w:r>
    </w:p>
    <w:p w14:paraId="593420A4" w14:textId="77777777" w:rsidR="001861CE" w:rsidRPr="001861CE" w:rsidRDefault="001861CE" w:rsidP="001861CE">
      <w:r w:rsidRPr="001861CE">
        <w:t>There is also the option to </w:t>
      </w:r>
      <w:r w:rsidRPr="001861CE">
        <w:rPr>
          <w:b/>
          <w:bCs/>
        </w:rPr>
        <w:t>upgrade</w:t>
      </w:r>
      <w:r w:rsidRPr="001861CE">
        <w:t> to an Access Card for £15.00 should you wish to apply for broader recognition.</w:t>
      </w:r>
    </w:p>
    <w:p w14:paraId="3FD50A45" w14:textId="77777777" w:rsidR="001861CE" w:rsidRPr="001861CE" w:rsidRDefault="001861CE" w:rsidP="001861CE">
      <w:r w:rsidRPr="001861CE">
        <w:t>The Access Card is a </w:t>
      </w:r>
      <w:r w:rsidRPr="001861CE">
        <w:rPr>
          <w:b/>
          <w:bCs/>
        </w:rPr>
        <w:t>universal way of conveying your access requirements </w:t>
      </w:r>
      <w:r w:rsidRPr="001861CE">
        <w:t>that clearly communicates your requirements to thousands of organisations, venues, events, and ticketing systems across the UK and beyond.</w:t>
      </w:r>
    </w:p>
    <w:p w14:paraId="6AF7D8F9" w14:textId="77777777" w:rsidR="001861CE" w:rsidRPr="001861CE" w:rsidRDefault="001861CE" w:rsidP="001861CE">
      <w:r w:rsidRPr="001861CE">
        <w:t>For more information about the Access Card, please visit </w:t>
      </w:r>
      <w:hyperlink r:id="rId11" w:history="1">
        <w:r w:rsidRPr="001861CE">
          <w:rPr>
            <w:rStyle w:val="Hyperlink"/>
            <w:b/>
            <w:bCs/>
          </w:rPr>
          <w:t>their website</w:t>
        </w:r>
      </w:hyperlink>
    </w:p>
    <w:p w14:paraId="414BB57A" w14:textId="77777777" w:rsidR="001861CE" w:rsidRPr="001861CE" w:rsidRDefault="001861CE" w:rsidP="001861CE">
      <w:hyperlink r:id="rId12" w:history="1">
        <w:r w:rsidRPr="001861CE">
          <w:rPr>
            <w:rStyle w:val="Hyperlink"/>
            <w:b/>
            <w:bCs/>
          </w:rPr>
          <w:t>Apply for a Warwick Folk Festival Digital Access Pass</w:t>
        </w:r>
      </w:hyperlink>
    </w:p>
    <w:p w14:paraId="107DEE40" w14:textId="77777777" w:rsidR="001861CE" w:rsidRPr="001861CE" w:rsidRDefault="001861CE" w:rsidP="001861CE">
      <w:r w:rsidRPr="001861CE">
        <w:t>If you need any assistance in completing your DAP application, please contact the </w:t>
      </w:r>
      <w:r w:rsidRPr="001861CE">
        <w:rPr>
          <w:b/>
          <w:bCs/>
        </w:rPr>
        <w:t>Access Card team</w:t>
      </w:r>
      <w:r w:rsidRPr="001861CE">
        <w:t> using </w:t>
      </w:r>
      <w:r w:rsidRPr="001861CE">
        <w:rPr>
          <w:b/>
          <w:bCs/>
        </w:rPr>
        <w:t>0330 808 5108</w:t>
      </w:r>
      <w:r w:rsidRPr="001861CE">
        <w:t> or email </w:t>
      </w:r>
      <w:hyperlink r:id="rId13" w:history="1">
        <w:r w:rsidRPr="001861CE">
          <w:rPr>
            <w:rStyle w:val="Hyperlink"/>
            <w:b/>
            <w:bCs/>
          </w:rPr>
          <w:t>application@accesscard.online</w:t>
        </w:r>
      </w:hyperlink>
      <w:r w:rsidRPr="001861CE">
        <w:rPr>
          <w:b/>
          <w:bCs/>
        </w:rPr>
        <w:t>.</w:t>
      </w:r>
    </w:p>
    <w:p w14:paraId="4A29DA6D" w14:textId="77777777" w:rsidR="001861CE" w:rsidRPr="001861CE" w:rsidRDefault="001861CE" w:rsidP="001861CE">
      <w:r w:rsidRPr="001861CE">
        <w:t>If you have questions about access at the festival, please email </w:t>
      </w:r>
      <w:hyperlink r:id="rId14" w:history="1">
        <w:r w:rsidRPr="001861CE">
          <w:rPr>
            <w:rStyle w:val="Hyperlink"/>
            <w:b/>
            <w:bCs/>
          </w:rPr>
          <w:t>tickets@warwickfolkfestival.co.uk</w:t>
        </w:r>
      </w:hyperlink>
      <w:r w:rsidRPr="001861CE">
        <w:rPr>
          <w:b/>
          <w:bCs/>
        </w:rPr>
        <w:t>,</w:t>
      </w:r>
      <w:r w:rsidRPr="001861CE">
        <w:t> and we will be more than happy to assist.</w:t>
      </w:r>
    </w:p>
    <w:p w14:paraId="5FE66BDE" w14:textId="77777777" w:rsidR="000D306C" w:rsidRDefault="000D306C"/>
    <w:sectPr w:rsidR="000D306C" w:rsidSect="004C1DFA">
      <w:footerReference w:type="default" r:id="rId15"/>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92DBA" w14:textId="77777777" w:rsidR="0005002A" w:rsidRDefault="0005002A" w:rsidP="00E65FB5">
      <w:pPr>
        <w:spacing w:after="0" w:line="240" w:lineRule="auto"/>
      </w:pPr>
      <w:r>
        <w:separator/>
      </w:r>
    </w:p>
  </w:endnote>
  <w:endnote w:type="continuationSeparator" w:id="0">
    <w:p w14:paraId="694E2772" w14:textId="77777777" w:rsidR="0005002A" w:rsidRDefault="0005002A" w:rsidP="00E65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5CA7" w14:textId="370117C6" w:rsidR="004C1DFA" w:rsidRDefault="00E65FB5" w:rsidP="004C1DFA">
    <w:pPr>
      <w:pStyle w:val="Header"/>
    </w:pPr>
    <w:r>
      <w:t xml:space="preserve">Updated </w:t>
    </w:r>
    <w:r w:rsidR="004C1DFA">
      <w:t>26th</w:t>
    </w:r>
    <w:r w:rsidR="004C1DFA">
      <w:t xml:space="preserve"> April 2026 </w:t>
    </w:r>
    <w:r w:rsidR="004C1DFA">
      <w:t>by Mandy Sutton</w:t>
    </w:r>
  </w:p>
  <w:p w14:paraId="3CDBD9B1" w14:textId="3A91458A" w:rsidR="00E65FB5" w:rsidRDefault="00E65F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5E66B" w14:textId="77777777" w:rsidR="0005002A" w:rsidRDefault="0005002A" w:rsidP="00E65FB5">
      <w:pPr>
        <w:spacing w:after="0" w:line="240" w:lineRule="auto"/>
      </w:pPr>
      <w:r>
        <w:separator/>
      </w:r>
    </w:p>
  </w:footnote>
  <w:footnote w:type="continuationSeparator" w:id="0">
    <w:p w14:paraId="0854505E" w14:textId="77777777" w:rsidR="0005002A" w:rsidRDefault="0005002A" w:rsidP="00E65F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1CE"/>
    <w:rsid w:val="0005002A"/>
    <w:rsid w:val="000C503D"/>
    <w:rsid w:val="000C7C4E"/>
    <w:rsid w:val="000D306C"/>
    <w:rsid w:val="001861CE"/>
    <w:rsid w:val="0021600F"/>
    <w:rsid w:val="00420654"/>
    <w:rsid w:val="004C1DFA"/>
    <w:rsid w:val="00DB3401"/>
    <w:rsid w:val="00DB7212"/>
    <w:rsid w:val="00E65FB5"/>
    <w:rsid w:val="00E66749"/>
    <w:rsid w:val="00F166C3"/>
    <w:rsid w:val="00F67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BFF8F"/>
  <w15:chartTrackingRefBased/>
  <w15:docId w15:val="{7F57A98F-365C-4A9D-BD39-318EB46BC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C3"/>
    <w:rPr>
      <w:sz w:val="24"/>
      <w:lang w:bidi="hi-IN"/>
    </w:rPr>
  </w:style>
  <w:style w:type="paragraph" w:styleId="Heading1">
    <w:name w:val="heading 1"/>
    <w:basedOn w:val="Normal"/>
    <w:next w:val="Normal"/>
    <w:link w:val="Heading1Char"/>
    <w:uiPriority w:val="9"/>
    <w:qFormat/>
    <w:rsid w:val="001861CE"/>
    <w:pPr>
      <w:keepNext/>
      <w:keepLines/>
      <w:spacing w:before="360" w:after="80"/>
      <w:outlineLvl w:val="0"/>
    </w:pPr>
    <w:rPr>
      <w:rFonts w:asciiTheme="majorHAnsi" w:eastAsiaTheme="majorEastAsia" w:hAnsiTheme="majorHAnsi" w:cs="Mangal"/>
      <w:color w:val="0F4761" w:themeColor="accent1" w:themeShade="BF"/>
      <w:sz w:val="40"/>
      <w:szCs w:val="36"/>
    </w:rPr>
  </w:style>
  <w:style w:type="paragraph" w:styleId="Heading2">
    <w:name w:val="heading 2"/>
    <w:basedOn w:val="Normal"/>
    <w:next w:val="Normal"/>
    <w:link w:val="Heading2Char"/>
    <w:uiPriority w:val="9"/>
    <w:semiHidden/>
    <w:unhideWhenUsed/>
    <w:qFormat/>
    <w:rsid w:val="001861CE"/>
    <w:pPr>
      <w:keepNext/>
      <w:keepLines/>
      <w:spacing w:before="160" w:after="80"/>
      <w:outlineLvl w:val="1"/>
    </w:pPr>
    <w:rPr>
      <w:rFonts w:asciiTheme="majorHAnsi" w:eastAsiaTheme="majorEastAsia" w:hAnsiTheme="majorHAnsi" w:cs="Mangal"/>
      <w:color w:val="0F4761" w:themeColor="accent1" w:themeShade="BF"/>
      <w:sz w:val="32"/>
      <w:szCs w:val="29"/>
    </w:rPr>
  </w:style>
  <w:style w:type="paragraph" w:styleId="Heading3">
    <w:name w:val="heading 3"/>
    <w:basedOn w:val="Normal"/>
    <w:next w:val="Normal"/>
    <w:link w:val="Heading3Char"/>
    <w:uiPriority w:val="9"/>
    <w:semiHidden/>
    <w:unhideWhenUsed/>
    <w:qFormat/>
    <w:rsid w:val="001861CE"/>
    <w:pPr>
      <w:keepNext/>
      <w:keepLines/>
      <w:spacing w:before="160" w:after="80"/>
      <w:outlineLvl w:val="2"/>
    </w:pPr>
    <w:rPr>
      <w:rFonts w:eastAsiaTheme="majorEastAsia" w:cs="Mangal"/>
      <w:color w:val="0F4761" w:themeColor="accent1" w:themeShade="BF"/>
      <w:sz w:val="28"/>
      <w:szCs w:val="25"/>
    </w:rPr>
  </w:style>
  <w:style w:type="paragraph" w:styleId="Heading4">
    <w:name w:val="heading 4"/>
    <w:basedOn w:val="Normal"/>
    <w:next w:val="Normal"/>
    <w:link w:val="Heading4Char"/>
    <w:uiPriority w:val="9"/>
    <w:semiHidden/>
    <w:unhideWhenUsed/>
    <w:qFormat/>
    <w:rsid w:val="001861CE"/>
    <w:pPr>
      <w:keepNext/>
      <w:keepLines/>
      <w:spacing w:before="80" w:after="40"/>
      <w:outlineLvl w:val="3"/>
    </w:pPr>
    <w:rPr>
      <w:rFonts w:eastAsiaTheme="majorEastAsia" w:cs="Mangal"/>
      <w:i/>
      <w:iCs/>
      <w:color w:val="0F4761" w:themeColor="accent1" w:themeShade="BF"/>
    </w:rPr>
  </w:style>
  <w:style w:type="paragraph" w:styleId="Heading5">
    <w:name w:val="heading 5"/>
    <w:basedOn w:val="Normal"/>
    <w:next w:val="Normal"/>
    <w:link w:val="Heading5Char"/>
    <w:uiPriority w:val="9"/>
    <w:semiHidden/>
    <w:unhideWhenUsed/>
    <w:qFormat/>
    <w:rsid w:val="001861CE"/>
    <w:pPr>
      <w:keepNext/>
      <w:keepLines/>
      <w:spacing w:before="80" w:after="40"/>
      <w:outlineLvl w:val="4"/>
    </w:pPr>
    <w:rPr>
      <w:rFonts w:eastAsiaTheme="majorEastAsia" w:cs="Mangal"/>
      <w:color w:val="0F4761" w:themeColor="accent1" w:themeShade="BF"/>
    </w:rPr>
  </w:style>
  <w:style w:type="paragraph" w:styleId="Heading6">
    <w:name w:val="heading 6"/>
    <w:basedOn w:val="Normal"/>
    <w:next w:val="Normal"/>
    <w:link w:val="Heading6Char"/>
    <w:uiPriority w:val="9"/>
    <w:semiHidden/>
    <w:unhideWhenUsed/>
    <w:qFormat/>
    <w:rsid w:val="001861CE"/>
    <w:pPr>
      <w:keepNext/>
      <w:keepLines/>
      <w:spacing w:before="40" w:after="0"/>
      <w:outlineLvl w:val="5"/>
    </w:pPr>
    <w:rPr>
      <w:rFonts w:eastAsiaTheme="majorEastAsia" w:cs="Mangal"/>
      <w:i/>
      <w:iCs/>
      <w:color w:val="595959" w:themeColor="text1" w:themeTint="A6"/>
    </w:rPr>
  </w:style>
  <w:style w:type="paragraph" w:styleId="Heading7">
    <w:name w:val="heading 7"/>
    <w:basedOn w:val="Normal"/>
    <w:next w:val="Normal"/>
    <w:link w:val="Heading7Char"/>
    <w:uiPriority w:val="9"/>
    <w:semiHidden/>
    <w:unhideWhenUsed/>
    <w:qFormat/>
    <w:rsid w:val="001861CE"/>
    <w:pPr>
      <w:keepNext/>
      <w:keepLines/>
      <w:spacing w:before="40" w:after="0"/>
      <w:outlineLvl w:val="6"/>
    </w:pPr>
    <w:rPr>
      <w:rFonts w:eastAsiaTheme="majorEastAsia" w:cs="Mangal"/>
      <w:color w:val="595959" w:themeColor="text1" w:themeTint="A6"/>
    </w:rPr>
  </w:style>
  <w:style w:type="paragraph" w:styleId="Heading8">
    <w:name w:val="heading 8"/>
    <w:basedOn w:val="Normal"/>
    <w:next w:val="Normal"/>
    <w:link w:val="Heading8Char"/>
    <w:uiPriority w:val="9"/>
    <w:semiHidden/>
    <w:unhideWhenUsed/>
    <w:qFormat/>
    <w:rsid w:val="001861CE"/>
    <w:pPr>
      <w:keepNext/>
      <w:keepLines/>
      <w:spacing w:after="0"/>
      <w:outlineLvl w:val="7"/>
    </w:pPr>
    <w:rPr>
      <w:rFonts w:eastAsiaTheme="majorEastAsia" w:cs="Mangal"/>
      <w:i/>
      <w:iCs/>
      <w:color w:val="272727" w:themeColor="text1" w:themeTint="D8"/>
    </w:rPr>
  </w:style>
  <w:style w:type="paragraph" w:styleId="Heading9">
    <w:name w:val="heading 9"/>
    <w:basedOn w:val="Normal"/>
    <w:next w:val="Normal"/>
    <w:link w:val="Heading9Char"/>
    <w:uiPriority w:val="9"/>
    <w:semiHidden/>
    <w:unhideWhenUsed/>
    <w:qFormat/>
    <w:rsid w:val="001861CE"/>
    <w:pPr>
      <w:keepNext/>
      <w:keepLines/>
      <w:spacing w:after="0"/>
      <w:outlineLvl w:val="8"/>
    </w:pPr>
    <w:rPr>
      <w:rFonts w:eastAsiaTheme="majorEastAsia" w:cs="Mangal"/>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1CE"/>
    <w:rPr>
      <w:rFonts w:asciiTheme="majorHAnsi" w:eastAsiaTheme="majorEastAsia" w:hAnsiTheme="majorHAnsi" w:cs="Mangal"/>
      <w:color w:val="0F4761" w:themeColor="accent1" w:themeShade="BF"/>
      <w:sz w:val="40"/>
      <w:szCs w:val="36"/>
      <w:lang w:bidi="hi-IN"/>
    </w:rPr>
  </w:style>
  <w:style w:type="character" w:customStyle="1" w:styleId="Heading2Char">
    <w:name w:val="Heading 2 Char"/>
    <w:basedOn w:val="DefaultParagraphFont"/>
    <w:link w:val="Heading2"/>
    <w:uiPriority w:val="9"/>
    <w:semiHidden/>
    <w:rsid w:val="001861CE"/>
    <w:rPr>
      <w:rFonts w:asciiTheme="majorHAnsi" w:eastAsiaTheme="majorEastAsia" w:hAnsiTheme="majorHAnsi" w:cs="Mangal"/>
      <w:color w:val="0F4761" w:themeColor="accent1" w:themeShade="BF"/>
      <w:sz w:val="32"/>
      <w:szCs w:val="29"/>
      <w:lang w:bidi="hi-IN"/>
    </w:rPr>
  </w:style>
  <w:style w:type="character" w:customStyle="1" w:styleId="Heading3Char">
    <w:name w:val="Heading 3 Char"/>
    <w:basedOn w:val="DefaultParagraphFont"/>
    <w:link w:val="Heading3"/>
    <w:uiPriority w:val="9"/>
    <w:semiHidden/>
    <w:rsid w:val="001861CE"/>
    <w:rPr>
      <w:rFonts w:eastAsiaTheme="majorEastAsia" w:cs="Mangal"/>
      <w:color w:val="0F4761" w:themeColor="accent1" w:themeShade="BF"/>
      <w:sz w:val="28"/>
      <w:szCs w:val="25"/>
      <w:lang w:bidi="hi-IN"/>
    </w:rPr>
  </w:style>
  <w:style w:type="character" w:customStyle="1" w:styleId="Heading4Char">
    <w:name w:val="Heading 4 Char"/>
    <w:basedOn w:val="DefaultParagraphFont"/>
    <w:link w:val="Heading4"/>
    <w:uiPriority w:val="9"/>
    <w:semiHidden/>
    <w:rsid w:val="001861CE"/>
    <w:rPr>
      <w:rFonts w:eastAsiaTheme="majorEastAsia" w:cs="Mangal"/>
      <w:i/>
      <w:iCs/>
      <w:color w:val="0F4761" w:themeColor="accent1" w:themeShade="BF"/>
      <w:sz w:val="24"/>
      <w:lang w:bidi="hi-IN"/>
    </w:rPr>
  </w:style>
  <w:style w:type="character" w:customStyle="1" w:styleId="Heading5Char">
    <w:name w:val="Heading 5 Char"/>
    <w:basedOn w:val="DefaultParagraphFont"/>
    <w:link w:val="Heading5"/>
    <w:uiPriority w:val="9"/>
    <w:semiHidden/>
    <w:rsid w:val="001861CE"/>
    <w:rPr>
      <w:rFonts w:eastAsiaTheme="majorEastAsia" w:cs="Mangal"/>
      <w:color w:val="0F4761" w:themeColor="accent1" w:themeShade="BF"/>
      <w:sz w:val="24"/>
      <w:lang w:bidi="hi-IN"/>
    </w:rPr>
  </w:style>
  <w:style w:type="character" w:customStyle="1" w:styleId="Heading6Char">
    <w:name w:val="Heading 6 Char"/>
    <w:basedOn w:val="DefaultParagraphFont"/>
    <w:link w:val="Heading6"/>
    <w:uiPriority w:val="9"/>
    <w:semiHidden/>
    <w:rsid w:val="001861CE"/>
    <w:rPr>
      <w:rFonts w:eastAsiaTheme="majorEastAsia" w:cs="Mangal"/>
      <w:i/>
      <w:iCs/>
      <w:color w:val="595959" w:themeColor="text1" w:themeTint="A6"/>
      <w:sz w:val="24"/>
      <w:lang w:bidi="hi-IN"/>
    </w:rPr>
  </w:style>
  <w:style w:type="character" w:customStyle="1" w:styleId="Heading7Char">
    <w:name w:val="Heading 7 Char"/>
    <w:basedOn w:val="DefaultParagraphFont"/>
    <w:link w:val="Heading7"/>
    <w:uiPriority w:val="9"/>
    <w:semiHidden/>
    <w:rsid w:val="001861CE"/>
    <w:rPr>
      <w:rFonts w:eastAsiaTheme="majorEastAsia" w:cs="Mangal"/>
      <w:color w:val="595959" w:themeColor="text1" w:themeTint="A6"/>
      <w:sz w:val="24"/>
      <w:lang w:bidi="hi-IN"/>
    </w:rPr>
  </w:style>
  <w:style w:type="character" w:customStyle="1" w:styleId="Heading8Char">
    <w:name w:val="Heading 8 Char"/>
    <w:basedOn w:val="DefaultParagraphFont"/>
    <w:link w:val="Heading8"/>
    <w:uiPriority w:val="9"/>
    <w:semiHidden/>
    <w:rsid w:val="001861CE"/>
    <w:rPr>
      <w:rFonts w:eastAsiaTheme="majorEastAsia" w:cs="Mangal"/>
      <w:i/>
      <w:iCs/>
      <w:color w:val="272727" w:themeColor="text1" w:themeTint="D8"/>
      <w:sz w:val="24"/>
      <w:lang w:bidi="hi-IN"/>
    </w:rPr>
  </w:style>
  <w:style w:type="character" w:customStyle="1" w:styleId="Heading9Char">
    <w:name w:val="Heading 9 Char"/>
    <w:basedOn w:val="DefaultParagraphFont"/>
    <w:link w:val="Heading9"/>
    <w:uiPriority w:val="9"/>
    <w:semiHidden/>
    <w:rsid w:val="001861CE"/>
    <w:rPr>
      <w:rFonts w:eastAsiaTheme="majorEastAsia" w:cs="Mangal"/>
      <w:color w:val="272727" w:themeColor="text1" w:themeTint="D8"/>
      <w:sz w:val="24"/>
      <w:lang w:bidi="hi-IN"/>
    </w:rPr>
  </w:style>
  <w:style w:type="paragraph" w:styleId="Title">
    <w:name w:val="Title"/>
    <w:basedOn w:val="Normal"/>
    <w:next w:val="Normal"/>
    <w:link w:val="TitleChar"/>
    <w:uiPriority w:val="10"/>
    <w:qFormat/>
    <w:rsid w:val="001861CE"/>
    <w:pPr>
      <w:spacing w:after="80" w:line="240" w:lineRule="auto"/>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1861CE"/>
    <w:rPr>
      <w:rFonts w:asciiTheme="majorHAnsi" w:eastAsiaTheme="majorEastAsia" w:hAnsiTheme="majorHAnsi" w:cs="Mangal"/>
      <w:spacing w:val="-10"/>
      <w:kern w:val="28"/>
      <w:sz w:val="56"/>
      <w:szCs w:val="50"/>
      <w:lang w:bidi="hi-IN"/>
    </w:rPr>
  </w:style>
  <w:style w:type="paragraph" w:styleId="Subtitle">
    <w:name w:val="Subtitle"/>
    <w:basedOn w:val="Normal"/>
    <w:next w:val="Normal"/>
    <w:link w:val="SubtitleChar"/>
    <w:uiPriority w:val="11"/>
    <w:qFormat/>
    <w:rsid w:val="001861CE"/>
    <w:pPr>
      <w:numPr>
        <w:ilvl w:val="1"/>
      </w:numPr>
    </w:pPr>
    <w:rPr>
      <w:rFonts w:eastAsiaTheme="majorEastAsia" w:cs="Mangal"/>
      <w:color w:val="595959" w:themeColor="text1" w:themeTint="A6"/>
      <w:spacing w:val="15"/>
      <w:sz w:val="28"/>
      <w:szCs w:val="25"/>
    </w:rPr>
  </w:style>
  <w:style w:type="character" w:customStyle="1" w:styleId="SubtitleChar">
    <w:name w:val="Subtitle Char"/>
    <w:basedOn w:val="DefaultParagraphFont"/>
    <w:link w:val="Subtitle"/>
    <w:uiPriority w:val="11"/>
    <w:rsid w:val="001861CE"/>
    <w:rPr>
      <w:rFonts w:eastAsiaTheme="majorEastAsia" w:cs="Mangal"/>
      <w:color w:val="595959" w:themeColor="text1" w:themeTint="A6"/>
      <w:spacing w:val="15"/>
      <w:sz w:val="28"/>
      <w:szCs w:val="25"/>
      <w:lang w:bidi="hi-IN"/>
    </w:rPr>
  </w:style>
  <w:style w:type="paragraph" w:styleId="Quote">
    <w:name w:val="Quote"/>
    <w:basedOn w:val="Normal"/>
    <w:next w:val="Normal"/>
    <w:link w:val="QuoteChar"/>
    <w:uiPriority w:val="29"/>
    <w:qFormat/>
    <w:rsid w:val="001861CE"/>
    <w:pPr>
      <w:spacing w:before="160"/>
      <w:jc w:val="center"/>
    </w:pPr>
    <w:rPr>
      <w:rFonts w:cs="Mangal"/>
      <w:i/>
      <w:iCs/>
      <w:color w:val="404040" w:themeColor="text1" w:themeTint="BF"/>
    </w:rPr>
  </w:style>
  <w:style w:type="character" w:customStyle="1" w:styleId="QuoteChar">
    <w:name w:val="Quote Char"/>
    <w:basedOn w:val="DefaultParagraphFont"/>
    <w:link w:val="Quote"/>
    <w:uiPriority w:val="29"/>
    <w:rsid w:val="001861CE"/>
    <w:rPr>
      <w:rFonts w:cs="Mangal"/>
      <w:i/>
      <w:iCs/>
      <w:color w:val="404040" w:themeColor="text1" w:themeTint="BF"/>
      <w:sz w:val="24"/>
      <w:lang w:bidi="hi-IN"/>
    </w:rPr>
  </w:style>
  <w:style w:type="paragraph" w:styleId="ListParagraph">
    <w:name w:val="List Paragraph"/>
    <w:basedOn w:val="Normal"/>
    <w:uiPriority w:val="34"/>
    <w:qFormat/>
    <w:rsid w:val="001861CE"/>
    <w:pPr>
      <w:ind w:left="720"/>
      <w:contextualSpacing/>
    </w:pPr>
    <w:rPr>
      <w:rFonts w:cs="Mangal"/>
    </w:rPr>
  </w:style>
  <w:style w:type="character" w:styleId="IntenseEmphasis">
    <w:name w:val="Intense Emphasis"/>
    <w:basedOn w:val="DefaultParagraphFont"/>
    <w:uiPriority w:val="21"/>
    <w:qFormat/>
    <w:rsid w:val="001861CE"/>
    <w:rPr>
      <w:i/>
      <w:iCs/>
      <w:color w:val="0F4761" w:themeColor="accent1" w:themeShade="BF"/>
    </w:rPr>
  </w:style>
  <w:style w:type="paragraph" w:styleId="IntenseQuote">
    <w:name w:val="Intense Quote"/>
    <w:basedOn w:val="Normal"/>
    <w:next w:val="Normal"/>
    <w:link w:val="IntenseQuoteChar"/>
    <w:uiPriority w:val="30"/>
    <w:qFormat/>
    <w:rsid w:val="001861CE"/>
    <w:pPr>
      <w:pBdr>
        <w:top w:val="single" w:sz="4" w:space="10" w:color="0F4761" w:themeColor="accent1" w:themeShade="BF"/>
        <w:bottom w:val="single" w:sz="4" w:space="10" w:color="0F4761" w:themeColor="accent1" w:themeShade="BF"/>
      </w:pBdr>
      <w:spacing w:before="360" w:after="360"/>
      <w:ind w:left="864" w:right="864"/>
      <w:jc w:val="center"/>
    </w:pPr>
    <w:rPr>
      <w:rFonts w:cs="Mangal"/>
      <w:i/>
      <w:iCs/>
      <w:color w:val="0F4761" w:themeColor="accent1" w:themeShade="BF"/>
    </w:rPr>
  </w:style>
  <w:style w:type="character" w:customStyle="1" w:styleId="IntenseQuoteChar">
    <w:name w:val="Intense Quote Char"/>
    <w:basedOn w:val="DefaultParagraphFont"/>
    <w:link w:val="IntenseQuote"/>
    <w:uiPriority w:val="30"/>
    <w:rsid w:val="001861CE"/>
    <w:rPr>
      <w:rFonts w:cs="Mangal"/>
      <w:i/>
      <w:iCs/>
      <w:color w:val="0F4761" w:themeColor="accent1" w:themeShade="BF"/>
      <w:sz w:val="24"/>
      <w:lang w:bidi="hi-IN"/>
    </w:rPr>
  </w:style>
  <w:style w:type="character" w:styleId="IntenseReference">
    <w:name w:val="Intense Reference"/>
    <w:basedOn w:val="DefaultParagraphFont"/>
    <w:uiPriority w:val="32"/>
    <w:qFormat/>
    <w:rsid w:val="001861CE"/>
    <w:rPr>
      <w:b/>
      <w:bCs/>
      <w:smallCaps/>
      <w:color w:val="0F4761" w:themeColor="accent1" w:themeShade="BF"/>
      <w:spacing w:val="5"/>
    </w:rPr>
  </w:style>
  <w:style w:type="character" w:styleId="Hyperlink">
    <w:name w:val="Hyperlink"/>
    <w:basedOn w:val="DefaultParagraphFont"/>
    <w:uiPriority w:val="99"/>
    <w:unhideWhenUsed/>
    <w:rsid w:val="001861CE"/>
    <w:rPr>
      <w:color w:val="467886" w:themeColor="hyperlink"/>
      <w:u w:val="single"/>
    </w:rPr>
  </w:style>
  <w:style w:type="character" w:styleId="UnresolvedMention">
    <w:name w:val="Unresolved Mention"/>
    <w:basedOn w:val="DefaultParagraphFont"/>
    <w:uiPriority w:val="99"/>
    <w:semiHidden/>
    <w:unhideWhenUsed/>
    <w:rsid w:val="001861CE"/>
    <w:rPr>
      <w:color w:val="605E5C"/>
      <w:shd w:val="clear" w:color="auto" w:fill="E1DFDD"/>
    </w:rPr>
  </w:style>
  <w:style w:type="paragraph" w:styleId="Header">
    <w:name w:val="header"/>
    <w:basedOn w:val="Normal"/>
    <w:link w:val="HeaderChar"/>
    <w:uiPriority w:val="99"/>
    <w:unhideWhenUsed/>
    <w:rsid w:val="00E65FB5"/>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E65FB5"/>
    <w:rPr>
      <w:rFonts w:cs="Mangal"/>
      <w:sz w:val="24"/>
      <w:lang w:bidi="hi-IN"/>
    </w:rPr>
  </w:style>
  <w:style w:type="paragraph" w:styleId="Footer">
    <w:name w:val="footer"/>
    <w:basedOn w:val="Normal"/>
    <w:link w:val="FooterChar"/>
    <w:uiPriority w:val="99"/>
    <w:unhideWhenUsed/>
    <w:rsid w:val="00E65FB5"/>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E65FB5"/>
    <w:rPr>
      <w:rFonts w:cs="Mangal"/>
      <w:sz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pplication@accesscard.online"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app.accesscard.online/apply/warwick-folk-festival/for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ccesscard.onlin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enquiries@warwickfolkfestival.co.uk" TargetMode="External"/><Relationship Id="rId4" Type="http://schemas.openxmlformats.org/officeDocument/2006/relationships/styles" Target="styles.xml"/><Relationship Id="rId9" Type="http://schemas.openxmlformats.org/officeDocument/2006/relationships/hyperlink" Target="mailto:hayley@wenmanhealthcare.co.uk" TargetMode="External"/><Relationship Id="rId14" Type="http://schemas.openxmlformats.org/officeDocument/2006/relationships/hyperlink" Target="mailto:tickets@warwickfolkfestiva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9ba976-8375-4254-a63b-2f29d671cb8e">
      <Terms xmlns="http://schemas.microsoft.com/office/infopath/2007/PartnerControls"/>
    </lcf76f155ced4ddcb4097134ff3c332f>
    <TaxCatchAll xmlns="a98bd04b-74cd-458f-a29a-c304d5fc4c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E1B5A5CE55D248AC270E1965027753" ma:contentTypeVersion="15" ma:contentTypeDescription="Create a new document." ma:contentTypeScope="" ma:versionID="5fb2e5231d4f6e0105877436c2be0d18">
  <xsd:schema xmlns:xsd="http://www.w3.org/2001/XMLSchema" xmlns:xs="http://www.w3.org/2001/XMLSchema" xmlns:p="http://schemas.microsoft.com/office/2006/metadata/properties" xmlns:ns2="ef9ba976-8375-4254-a63b-2f29d671cb8e" xmlns:ns3="a98bd04b-74cd-458f-a29a-c304d5fc4c3f" targetNamespace="http://schemas.microsoft.com/office/2006/metadata/properties" ma:root="true" ma:fieldsID="cd4a5527d13806efc46425e94d1d73da" ns2:_="" ns3:_="">
    <xsd:import namespace="ef9ba976-8375-4254-a63b-2f29d671cb8e"/>
    <xsd:import namespace="a98bd04b-74cd-458f-a29a-c304d5fc4c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9ba976-8375-4254-a63b-2f29d671c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cd0574-af71-4543-a7bd-fc6cb0a985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8bd04b-74cd-458f-a29a-c304d5fc4c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c89cdd0-13e2-41bd-845a-92da312abcfc}" ma:internalName="TaxCatchAll" ma:showField="CatchAllData" ma:web="a98bd04b-74cd-458f-a29a-c304d5fc4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6FD0CB-DE5D-4ABD-90EC-A270F58B4A36}">
  <ds:schemaRefs>
    <ds:schemaRef ds:uri="http://schemas.microsoft.com/office/2006/metadata/properties"/>
    <ds:schemaRef ds:uri="http://schemas.microsoft.com/office/infopath/2007/PartnerControls"/>
    <ds:schemaRef ds:uri="ef9ba976-8375-4254-a63b-2f29d671cb8e"/>
    <ds:schemaRef ds:uri="a98bd04b-74cd-458f-a29a-c304d5fc4c3f"/>
  </ds:schemaRefs>
</ds:datastoreItem>
</file>

<file path=customXml/itemProps2.xml><?xml version="1.0" encoding="utf-8"?>
<ds:datastoreItem xmlns:ds="http://schemas.openxmlformats.org/officeDocument/2006/customXml" ds:itemID="{C2EFA3D8-F740-4176-A73A-178744E5703C}">
  <ds:schemaRefs>
    <ds:schemaRef ds:uri="http://schemas.microsoft.com/sharepoint/v3/contenttype/forms"/>
  </ds:schemaRefs>
</ds:datastoreItem>
</file>

<file path=customXml/itemProps3.xml><?xml version="1.0" encoding="utf-8"?>
<ds:datastoreItem xmlns:ds="http://schemas.openxmlformats.org/officeDocument/2006/customXml" ds:itemID="{94E7D70D-A093-4556-9D3E-6456DB5A4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9ba976-8375-4254-a63b-2f29d671cb8e"/>
    <ds:schemaRef ds:uri="a98bd04b-74cd-458f-a29a-c304d5fc4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684</Words>
  <Characters>3903</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Sutton</dc:creator>
  <cp:keywords/>
  <dc:description/>
  <cp:lastModifiedBy>Mandy Sutton</cp:lastModifiedBy>
  <cp:revision>4</cp:revision>
  <dcterms:created xsi:type="dcterms:W3CDTF">2026-04-20T18:56:00Z</dcterms:created>
  <dcterms:modified xsi:type="dcterms:W3CDTF">2026-04-20T19:05:00Z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0x010100F5E1B5A5CE55D248AC270E1965027753</vt:lpwstr>
  </property>
  <property fmtid="{D5CDD505-2E9C-101B-9397-08002B2CF9AE}" pid="3" name="MediaServiceImageTags">
    <vt:lpwstr/>
  </property>
</Properties>
</file>